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ко Дню православной книги можно провести для учащихся викторину. Вопросы должны быть связаны с темой праздника, т.е. они могут относиться к жизни и деятельности первопечатника и его помощников, к книжности на Руси, к распространению просвещения, к учебным книгам и т.п.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делятся на группы по 4–6 человек. Столы сдвигаются так, чтобы каждая группа могла сесть вокруг общего стола.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учащиеся могут использовать свои знания, память, опыт, ассоциации и могут также пользоваться книгами, находящимися на полках.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Ни для кого не секрет, что современные ученики привыкли пользоваться гораздо чаще поисковыми системами в Интернете, чем книгами. Для поиска в Интернете достаточно ввести запрос – и всю информацию поисковик найдет сам, а человек может больше ничего и не делать, только выбирать и копировать.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же работы с бумажными источниками в значительной мере ослабляются. Предлагаемая викторина будет способствовать развитию навыков работы с книгой и поиска в ней нужной информации.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полках в классе, где проходит викторина, должны стоять книги, в числе которых будут и те, где можно найти ответы на вопросы викторины. Важно, чтобы там были не только такие книги, которые точно понадобятся, но и достаточное количество других изданий. Это связано с тем, что необходимо развивать не только умение находить нужные сведения в книге, но и умение выбирать книги, которые понадобятся для работы в определенном направлении, из числа имеющихся.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вопросы викторины на доске или раздает каждой команде их в напечатанном виде.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каждой команды – быстро, правильно и максимально полно ответить на все вопросы. Как работать – команды решают сами. Можно вспоминать все нужные сведения, можно пользоваться тетрадками по предмету (если учителя такой вариант устраивает), можно пользоваться книгами, которые стоят в кабинете на полках. Электронными средствами пользоваться запрещено. При сравнении результатов и определения команды победителей важны правильность ответа, полнота информации, скорость выполнения работы.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победившей команды получают пятерки по тем учебным предметам, сведения из области которых были актуальны во время викторины (вероятно, это история, русский язык, литература, МХК – все или часть из них). Если отрыв следующей команды небольшой, её членам тоже можно поставить «отлично». Если значительный – предложить четверки, если ребята захотят. Плохих оценок за эту викторину ученикам ставить в журнал и в дневник не нужно. Если у других команд результат скромный, его </w:t>
      </w: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никак не оценивать. Даже если команда показала очень скромный результат и знаний и уже сформированных навыков пока явно недостаточно, викторина все равно прошла с явной пользой для учащихся, дала стимул, стала тренировкой для формирования навыка работы с представленной в книгах информацией. Имеет смысл поощрить отдельно самых результативных игроков в командах.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викторине учитель составляет с учетом имеющихся в классе или в библиотеке школы книг, в которых можно найти на них ответы. До викторины необходимо проверить, что в классе действительно есть вся необходимая для правильных ответов на вопросы литература.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участвуя в такой викторине, ученики учатся выстраивать стратегию и тактику такой работы, выбирать оптимальные пути, расставлять приоритеты. Например, больше стремиться к полноте ответа или к большей скорости поиска и выполнения работы? Надеяться на свои знания или перепроверять себя по источникам?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вопросов: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1.Какую книгу диакон Иван Федоров напечатал самой первой? Что вы знаете об этой книге?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2.Кто работал над этой книгой вместе с Иваном Федоровым?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3.Что вы знаете об анонимной типографии?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4.Какие ещё книги напечатал Иван Федоров?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5.Какие произведения древнерусской литературы вы знаете?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6.Почему возникла потребность в книгопечатании?</w:t>
      </w:r>
    </w:p>
    <w:p w:rsidR="00B5670A" w:rsidRPr="00B5670A" w:rsidRDefault="00B5670A" w:rsidP="00B5670A">
      <w:pPr>
        <w:shd w:val="clear" w:color="auto" w:fill="FFFFFF"/>
        <w:spacing w:before="94"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000000"/>
          <w:sz w:val="28"/>
          <w:szCs w:val="28"/>
        </w:rPr>
        <w:t>7.Кто из известных церковных и светских деятелей способствовал появлению книгоиздания в нашей стране?</w:t>
      </w:r>
    </w:p>
    <w:p w:rsidR="00B5670A" w:rsidRPr="00B5670A" w:rsidRDefault="00B5670A" w:rsidP="00B5670A">
      <w:pPr>
        <w:spacing w:before="94" w:after="9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sz w:val="28"/>
          <w:szCs w:val="28"/>
        </w:rPr>
        <w:t>Сайт:</w:t>
      </w:r>
      <w:r w:rsidRPr="00B5670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B5670A">
          <w:rPr>
            <w:rFonts w:ascii="Times New Roman" w:eastAsia="Times New Roman" w:hAnsi="Times New Roman" w:cs="Times New Roman"/>
            <w:color w:val="002E52"/>
            <w:sz w:val="28"/>
            <w:szCs w:val="28"/>
          </w:rPr>
          <w:t>www.uchkopilka.ru</w:t>
        </w:r>
      </w:hyperlink>
    </w:p>
    <w:p w:rsidR="00B5670A" w:rsidRPr="00B5670A" w:rsidRDefault="00B5670A" w:rsidP="00B5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b/>
          <w:bCs/>
          <w:sz w:val="28"/>
          <w:szCs w:val="28"/>
        </w:rPr>
        <w:t>Оригинал публикации:</w:t>
      </w:r>
      <w:r w:rsidRPr="00B5670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Pr="00B5670A">
          <w:rPr>
            <w:rFonts w:ascii="Times New Roman" w:eastAsia="Times New Roman" w:hAnsi="Times New Roman" w:cs="Times New Roman"/>
            <w:color w:val="002E52"/>
            <w:sz w:val="28"/>
            <w:szCs w:val="28"/>
          </w:rPr>
          <w:t>http://uchkopilka.ru/orkse/vneurochnaya-deyatelnost/607-viktorina-ko-dnyu-pravoslavnoj-knigi</w:t>
        </w:r>
      </w:hyperlink>
    </w:p>
    <w:p w:rsidR="00000000" w:rsidRPr="00B5670A" w:rsidRDefault="00BE5B86">
      <w:pPr>
        <w:rPr>
          <w:rFonts w:ascii="Times New Roman" w:hAnsi="Times New Roman" w:cs="Times New Roman"/>
          <w:sz w:val="28"/>
          <w:szCs w:val="28"/>
        </w:rPr>
      </w:pPr>
    </w:p>
    <w:p w:rsidR="00B5670A" w:rsidRPr="00B5670A" w:rsidRDefault="00B5670A">
      <w:pPr>
        <w:rPr>
          <w:rFonts w:ascii="Times New Roman" w:hAnsi="Times New Roman" w:cs="Times New Roman"/>
          <w:sz w:val="28"/>
          <w:szCs w:val="28"/>
        </w:rPr>
      </w:pPr>
    </w:p>
    <w:p w:rsidR="00B5670A" w:rsidRPr="00B5670A" w:rsidRDefault="00B5670A">
      <w:pPr>
        <w:rPr>
          <w:rFonts w:ascii="Times New Roman" w:hAnsi="Times New Roman" w:cs="Times New Roman"/>
          <w:sz w:val="28"/>
          <w:szCs w:val="28"/>
        </w:rPr>
      </w:pPr>
    </w:p>
    <w:p w:rsidR="00B5670A" w:rsidRPr="00B5670A" w:rsidRDefault="00B5670A" w:rsidP="00B5670A">
      <w:pPr>
        <w:shd w:val="clear" w:color="auto" w:fill="FFFFFF"/>
        <w:spacing w:before="75" w:after="75" w:line="2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Неделя православной культуры. Викторина по Книге Книг</w:t>
      </w:r>
    </w:p>
    <w:p w:rsidR="00B5670A" w:rsidRPr="00B5670A" w:rsidRDefault="00B5670A" w:rsidP="00B56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1" w:lineRule="atLeast"/>
        <w:ind w:left="226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Pr="00B5670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Полякова Лидия Вячеславовна</w:t>
        </w:r>
      </w:hyperlink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 начальных классов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Разделы: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10" w:history="1">
        <w:r w:rsidRPr="00B5670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Внеклассная работа</w:t>
        </w:r>
      </w:hyperlink>
    </w:p>
    <w:p w:rsidR="00B5670A" w:rsidRPr="00B5670A" w:rsidRDefault="00B5670A" w:rsidP="00B5670A">
      <w:pPr>
        <w:spacing w:before="151"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25" style="width:0;height:1.5pt" o:hralign="center" o:hrstd="t" o:hrnoshade="t" o:hr="t" fillcolor="#333" stroked="f"/>
        </w:pict>
      </w:r>
    </w:p>
    <w:p w:rsidR="00B5670A" w:rsidRPr="00B5670A" w:rsidRDefault="00B5670A" w:rsidP="00B5670A">
      <w:pPr>
        <w:shd w:val="clear" w:color="auto" w:fill="FFFFFF"/>
        <w:spacing w:after="75" w:line="15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мероприятия: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 музыка, из-за кулис, читая Библию, медленно выходит ведущий).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сказал Бог, да будет свет. И стал свет. И увидел бог свет, что он хорош, и отделил Бог свет от тьмы. И назвал Бог свет днем, а тьму ночью.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сказал Бог: сотворим человека по образу Нашему и по положению Нашему, и да владычествуют они над рыбами морскими, и над птицами небесными, и над скотом, и над всей землею, и над всеми гадами, пресмыкающимися  по земле.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сотворил Бог человека по образу Своему, по образу Божию сотворил его, мужчину и женщину сотворил их.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скажите, из какой книги мы узнаем об этом? (Из Библии)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-Вы знаете, что у нас в гимназии проводится неделя православной культуры. И на третий день этой недели без суеты, без крика мы позволим себе поговорить об этой книге.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принято называть Библию? (Книгой Книг)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вы думаете, почему именно Книгой Книг? (В ней можно найти ответы на все вопросы).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-Кто из вас читал эту книгу?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-Давайте, не перебивая друг друга, как вас учат в школе, ответим на вопросы по страницам Книге Книг.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внимательно слушаем, поднимаем руку и отвечаем спокойно.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викторины: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дней, согласно Ветхому Завету, длилось сотворение Господом мира? (6 дней).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два необычных дерева росли в раю? (Дерево жизни, другое – дерево познания добра и зла).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какой часть тела Адама Господь сотворил Еву? (из ребра).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при появления Бога в райском саду вкусившие запретных плодов прародители стали прятаться от него? (Осознали, что нагие и устыдились).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знали сыновей Адама и Евы? (Авель и Каин).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Вместо убитого Каином Авеля Господь дал прародителям другого сына, считающегося родоначальником современного человечества. Как его имя? (Сиф).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случилось согласно Ветхому Завету, с потомством Каина? (Оно погибло во время всемирного потопа).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птицу выпустил Ной из ковчега первой? (ворона).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Ветвь какого дерева, ставшего символом мира и благополучия, принес Ною в клюве выпущенный им голубь? (оливы).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окон имел ковчег? (одно).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знамение Бог послал человечеству после всемирного потопа в знак Завета между Ним и Ножевым потомством? (радуга).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 какой горе причалил после потопа ковчег Ноя? (Арарат).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античная мера веса благодаря евангельской притче стала означать выдающиеся способности, дарования? (талант).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означает в переводе с греческого слово «апостол»? (посланец).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 переводе с греческого означает слово «Евангелие»? («благая весть»).</w:t>
      </w:r>
    </w:p>
    <w:p w:rsidR="00B5670A" w:rsidRPr="00B5670A" w:rsidRDefault="00B5670A" w:rsidP="00B56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назывались таблицы, на которых были записаны дарованные Богом Моисею заповеди? (скрижали).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скажите, пожалуйста, благодаря чему мы узнаем о прошлой жизни людей? (книгам).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А, какие книги с младенчества  учат человеку уму разуму? (Сказки).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-как говорит русская народная пословица: лучше один раз увидеть, что сто раз услышать.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Приглашаю вас посмотреть постановку русской народной сказки «Колобок» в исполнении артистов 3 А класса (ведущий уходит).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(Сказка)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Звучит широкая русская народная музыка. На сцену выходит  ведущий в народном костюме.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2: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Сказки – это культурное наследие, отражающее нашу жизнь и нравы, быт и традиции. Во многих сказках получили отражение многие народные праздники. Именно праздники передавали обряды, обычаи, мудрость народа. Но праздники бывают официальные и православные.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Что значит официальные праздники? Назовите их. Эти праздники называют еще государственными. Почему?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 сейчас,  мы поговорим про православные праздники.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викторины: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какого православного праздника было принять начинать играть свадьбы?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(Покров Пресвятой Богородицы -14 октября).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лет было маленькой Марии, когда родители привели ее в Иерусалимский храм?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(3 года, введение в храм Пресвятой Богородицы- 4декабря).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Какого числа наступает праздник рождество Христово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?(7 января).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называются дни с 7 января по 19 января?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(Святки).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иначе называется Велесов вечер 18 января?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(сочельник).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Какого числа отмечается день Крещения Господне?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«прощеное воскресенье» называется «прощенным».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день, когда Божий посланник архангел Гавриил сообщил Деве Марии «благую весть» о грядущем рождении у них сына Божьего? (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Благовещение Пресвятой Богородицы -7 апреля).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праздник воскресения Господне?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Какова главная традиция Пасхи, что является её символом?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пословицу: Крашеное яичко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…(дорого к Пасхе).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Какой натуральный краситель используется для окраски пасхальный яиц, чтобы они были красно-коричневого цвета?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(луковая шелуха).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19 августа праздник Преображение Господне, Вспомним евангельский рассказ о том, как Христос, взяв с собой апостолов Петра, Иякова, Иона поднялся на высокую гору Фавор, и преобразился у них на глазах, явив им божественную славу. В этот день в храме освящают созревшие фрукты. Какие фрукты освещают?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(яблоки).</w:t>
      </w:r>
    </w:p>
    <w:p w:rsidR="00B5670A" w:rsidRPr="00B5670A" w:rsidRDefault="00B5670A" w:rsidP="00B56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28 августа отмечается праздник Успения Пресвятой богородицы. Кончина Пречистой Девы   Марии была тихой и светлой, что церковь назвала ее успением. Что означает это слово? </w:t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(сон).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У каждого  праздника есть свои обычаи, традиции в проведении. В народе на протяжении многих лет складывались обрядовые песни. Причем в каждой местности были свои, не похожие на других слова, мотивы. Такие песни исполняются зачастую без музыкального сопровождения, но умелое распределение голосовых партий создает иллюзию музыкального фона.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свою очередь я хочу пригласить на сцену нашу ученицу Молькову Елену, которая изучает, собирает, замечательно поет обрядовые песни. Попросим ее не только исполнить песню, но и рассказать об истории ее создания.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(исполняются обрядовые песни)</w:t>
      </w:r>
    </w:p>
    <w:p w:rsidR="00B5670A" w:rsidRPr="00B5670A" w:rsidRDefault="00B5670A" w:rsidP="00B5670A">
      <w:pPr>
        <w:shd w:val="clear" w:color="auto" w:fill="FFFFFF"/>
        <w:spacing w:after="75" w:line="15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Ведущий2.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t> Наша викторина подходит к концу, настало время подвести итоги. Мы приглашаем …….. (представитель церкви) для заключительного слова.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Викторина проводится для уч-ся 4-5 классов. Тема викторины оговаривается заранее, дети готовятся самостоятельно. При проведении викторины правильные ответы идут в индивидуальный зачет ребенку. 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окончании мероприятия наиболее активные участники отмечаются батюшкой. Викторину проводят поочередно двое ведущих.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Декорации как таковые отсутствуют, но для оформления зала используются рисунки, работы уч-ся, подготовленные в течение недели православной культуры. Возможно оформление сцены декорациями в зависимости от театрализации сказки. </w:t>
      </w:r>
      <w:r w:rsidRPr="00B567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Вторая часть викторины может быть посвящена обрядам, обрядовым песням, традициям своего края. Приглашение людей владеющих техникой исполнения таких песен, занимающихся их изучением и подборкой, сделает викторину более «живой», интересной.</w:t>
      </w:r>
    </w:p>
    <w:p w:rsidR="00B5670A" w:rsidRPr="00B5670A" w:rsidRDefault="00B5670A">
      <w:pPr>
        <w:rPr>
          <w:rFonts w:ascii="Times New Roman" w:hAnsi="Times New Roman" w:cs="Times New Roman"/>
          <w:sz w:val="28"/>
          <w:szCs w:val="28"/>
        </w:rPr>
      </w:pPr>
    </w:p>
    <w:p w:rsidR="00B5670A" w:rsidRPr="00B5670A" w:rsidRDefault="00B5670A">
      <w:pPr>
        <w:rPr>
          <w:rFonts w:ascii="Times New Roman" w:hAnsi="Times New Roman" w:cs="Times New Roman"/>
          <w:sz w:val="28"/>
          <w:szCs w:val="28"/>
        </w:rPr>
      </w:pPr>
    </w:p>
    <w:p w:rsidR="00B5670A" w:rsidRPr="00B5670A" w:rsidRDefault="00B5670A">
      <w:pPr>
        <w:rPr>
          <w:rFonts w:ascii="Times New Roman" w:hAnsi="Times New Roman" w:cs="Times New Roman"/>
          <w:sz w:val="28"/>
          <w:szCs w:val="28"/>
        </w:rPr>
      </w:pPr>
    </w:p>
    <w:sectPr w:rsidR="00B5670A" w:rsidRPr="00B5670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86" w:rsidRDefault="00BE5B86" w:rsidP="00B5670A">
      <w:pPr>
        <w:spacing w:after="0" w:line="240" w:lineRule="auto"/>
      </w:pPr>
      <w:r>
        <w:separator/>
      </w:r>
    </w:p>
  </w:endnote>
  <w:endnote w:type="continuationSeparator" w:id="1">
    <w:p w:rsidR="00BE5B86" w:rsidRDefault="00BE5B86" w:rsidP="00B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404"/>
      <w:docPartObj>
        <w:docPartGallery w:val="Номера страниц (внизу страницы)"/>
        <w:docPartUnique/>
      </w:docPartObj>
    </w:sdtPr>
    <w:sdtContent>
      <w:p w:rsidR="00B5670A" w:rsidRDefault="00B5670A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5670A" w:rsidRDefault="00B567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86" w:rsidRDefault="00BE5B86" w:rsidP="00B5670A">
      <w:pPr>
        <w:spacing w:after="0" w:line="240" w:lineRule="auto"/>
      </w:pPr>
      <w:r>
        <w:separator/>
      </w:r>
    </w:p>
  </w:footnote>
  <w:footnote w:type="continuationSeparator" w:id="1">
    <w:p w:rsidR="00BE5B86" w:rsidRDefault="00BE5B86" w:rsidP="00B56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67E4"/>
    <w:multiLevelType w:val="multilevel"/>
    <w:tmpl w:val="545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31A1"/>
    <w:multiLevelType w:val="multilevel"/>
    <w:tmpl w:val="6986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D4018"/>
    <w:multiLevelType w:val="multilevel"/>
    <w:tmpl w:val="511A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70A"/>
    <w:rsid w:val="00B5670A"/>
    <w:rsid w:val="00BE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5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70A"/>
    <w:rPr>
      <w:b/>
      <w:bCs/>
    </w:rPr>
  </w:style>
  <w:style w:type="character" w:customStyle="1" w:styleId="apple-converted-space">
    <w:name w:val="apple-converted-space"/>
    <w:basedOn w:val="a0"/>
    <w:rsid w:val="00B5670A"/>
  </w:style>
  <w:style w:type="character" w:styleId="a5">
    <w:name w:val="Hyperlink"/>
    <w:basedOn w:val="a0"/>
    <w:uiPriority w:val="99"/>
    <w:semiHidden/>
    <w:unhideWhenUsed/>
    <w:rsid w:val="00B56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B5670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5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70A"/>
  </w:style>
  <w:style w:type="paragraph" w:styleId="a9">
    <w:name w:val="footer"/>
    <w:basedOn w:val="a"/>
    <w:link w:val="aa"/>
    <w:uiPriority w:val="99"/>
    <w:unhideWhenUsed/>
    <w:rsid w:val="00B5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kopilka.ru/orkse/vneurochnaya-deyatelnost/607-viktorina-ko-dnyu-pravoslavnoj-kni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kopil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outdo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uthors/101-606-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1634</Words>
  <Characters>9319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2015-03-10T06:54:00Z</dcterms:created>
  <dcterms:modified xsi:type="dcterms:W3CDTF">2015-03-10T06:58:00Z</dcterms:modified>
</cp:coreProperties>
</file>